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8404" w:type="dxa"/>
        <w:tblLook w:val="04A0" w:firstRow="1" w:lastRow="0" w:firstColumn="1" w:lastColumn="0" w:noHBand="0" w:noVBand="1"/>
      </w:tblPr>
      <w:tblGrid>
        <w:gridCol w:w="8404"/>
      </w:tblGrid>
      <w:tr w:rsidR="00410272" w14:paraId="28572AC5" w14:textId="77777777" w:rsidTr="0070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04" w:type="dxa"/>
          </w:tcPr>
          <w:p w14:paraId="31771079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sz w:val="48"/>
                <w:szCs w:val="48"/>
              </w:rPr>
            </w:pPr>
            <w:r w:rsidRPr="007A5F09">
              <w:rPr>
                <w:b/>
                <w:sz w:val="48"/>
                <w:szCs w:val="48"/>
              </w:rPr>
              <w:t>Coventry Fire District</w:t>
            </w:r>
            <w:r w:rsidR="005E5C60">
              <w:rPr>
                <w:b/>
                <w:sz w:val="48"/>
                <w:szCs w:val="48"/>
              </w:rPr>
              <w:t xml:space="preserve">  </w:t>
            </w:r>
          </w:p>
          <w:p w14:paraId="3FBFB5B1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sz w:val="40"/>
                <w:szCs w:val="40"/>
              </w:rPr>
            </w:pPr>
            <w:r w:rsidRPr="007A5F09">
              <w:rPr>
                <w:b/>
                <w:sz w:val="40"/>
                <w:szCs w:val="40"/>
              </w:rPr>
              <w:t>Anthony Fire Station</w:t>
            </w:r>
          </w:p>
          <w:p w14:paraId="38AA28EF" w14:textId="77777777" w:rsidR="00410272" w:rsidRPr="007A5F09" w:rsidRDefault="00410272" w:rsidP="00410272">
            <w:pPr>
              <w:ind w:left="120" w:right="1290" w:hanging="120"/>
              <w:jc w:val="center"/>
              <w:rPr>
                <w:b/>
                <w:i w:val="0"/>
                <w:sz w:val="28"/>
                <w:szCs w:val="28"/>
              </w:rPr>
            </w:pPr>
            <w:r w:rsidRPr="007A5F09">
              <w:rPr>
                <w:b/>
                <w:i w:val="0"/>
                <w:sz w:val="28"/>
                <w:szCs w:val="28"/>
              </w:rPr>
              <w:t>Incorporated 1889</w:t>
            </w:r>
          </w:p>
          <w:p w14:paraId="72F1264C" w14:textId="77777777" w:rsidR="00410272" w:rsidRDefault="00410272" w:rsidP="005E5C60">
            <w:pPr>
              <w:pStyle w:val="ContactInformation"/>
              <w:ind w:left="-135" w:right="-285" w:firstLine="375"/>
              <w:jc w:val="both"/>
            </w:pPr>
          </w:p>
        </w:tc>
      </w:tr>
    </w:tbl>
    <w:p w14:paraId="457CAB7E" w14:textId="77777777" w:rsidR="000D1950" w:rsidRDefault="00410272">
      <w:r>
        <w:rPr>
          <w:noProof/>
        </w:rPr>
        <w:drawing>
          <wp:anchor distT="0" distB="0" distL="114300" distR="114300" simplePos="0" relativeHeight="251655168" behindDoc="0" locked="0" layoutInCell="1" allowOverlap="1" wp14:anchorId="17FD995E" wp14:editId="5E6E9311">
            <wp:simplePos x="0" y="0"/>
            <wp:positionH relativeFrom="column">
              <wp:posOffset>-280670</wp:posOffset>
            </wp:positionH>
            <wp:positionV relativeFrom="paragraph">
              <wp:posOffset>-1038860</wp:posOffset>
            </wp:positionV>
            <wp:extent cx="1466850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319" y="21464"/>
                <wp:lineTo x="21319" y="0"/>
                <wp:lineTo x="0" y="0"/>
              </wp:wrapPolygon>
            </wp:wrapThrough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BE507" w14:textId="77777777" w:rsidR="00474499" w:rsidRDefault="00474499">
      <w:pPr>
        <w:rPr>
          <w:sz w:val="22"/>
        </w:rPr>
      </w:pPr>
    </w:p>
    <w:p w14:paraId="5B1E18BB" w14:textId="77777777" w:rsidR="00745A23" w:rsidRDefault="00745A23">
      <w:pPr>
        <w:rPr>
          <w:sz w:val="22"/>
        </w:rPr>
      </w:pPr>
    </w:p>
    <w:p w14:paraId="2F30470C" w14:textId="67729F10" w:rsidR="00745A23" w:rsidRPr="00C4453C" w:rsidRDefault="000F22B8">
      <w:pPr>
        <w:rPr>
          <w:b/>
          <w:sz w:val="22"/>
          <w:szCs w:val="22"/>
        </w:rPr>
      </w:pPr>
      <w:r w:rsidRPr="00C4453C">
        <w:rPr>
          <w:b/>
          <w:sz w:val="22"/>
          <w:szCs w:val="22"/>
        </w:rPr>
        <w:t>Fire Marshal</w:t>
      </w:r>
      <w:r w:rsidR="00745A23" w:rsidRPr="00C4453C">
        <w:rPr>
          <w:b/>
          <w:sz w:val="22"/>
          <w:szCs w:val="22"/>
        </w:rPr>
        <w:t xml:space="preserve">’s Office </w:t>
      </w:r>
    </w:p>
    <w:p w14:paraId="6A227398" w14:textId="77777777" w:rsidR="00745A23" w:rsidRPr="00C4453C" w:rsidRDefault="00745A23">
      <w:pPr>
        <w:rPr>
          <w:b/>
          <w:sz w:val="22"/>
          <w:szCs w:val="22"/>
        </w:rPr>
      </w:pPr>
      <w:r w:rsidRPr="00C4453C">
        <w:rPr>
          <w:b/>
          <w:sz w:val="22"/>
          <w:szCs w:val="22"/>
        </w:rPr>
        <w:t>571 Washington Street</w:t>
      </w:r>
    </w:p>
    <w:p w14:paraId="46B97F10" w14:textId="26E44E4E" w:rsidR="00745A23" w:rsidRPr="00C4453C" w:rsidRDefault="00745A23">
      <w:pPr>
        <w:rPr>
          <w:b/>
          <w:sz w:val="22"/>
          <w:szCs w:val="22"/>
        </w:rPr>
      </w:pPr>
      <w:r w:rsidRPr="00C4453C">
        <w:rPr>
          <w:b/>
          <w:sz w:val="22"/>
          <w:szCs w:val="22"/>
        </w:rPr>
        <w:t>Coventry, RI 02816</w:t>
      </w:r>
    </w:p>
    <w:p w14:paraId="39CF6293" w14:textId="286AF7D2" w:rsidR="00433C69" w:rsidRPr="00C4453C" w:rsidRDefault="00433C69">
      <w:pPr>
        <w:rPr>
          <w:b/>
          <w:sz w:val="22"/>
          <w:szCs w:val="22"/>
        </w:rPr>
      </w:pPr>
      <w:r w:rsidRPr="00C4453C">
        <w:rPr>
          <w:b/>
          <w:sz w:val="22"/>
          <w:szCs w:val="22"/>
        </w:rPr>
        <w:t>401-821-3141</w:t>
      </w:r>
    </w:p>
    <w:p w14:paraId="2AB20C4E" w14:textId="0D88EF67" w:rsidR="00676642" w:rsidRDefault="00676642">
      <w:pPr>
        <w:rPr>
          <w:b/>
          <w:sz w:val="22"/>
          <w:szCs w:val="22"/>
        </w:rPr>
      </w:pPr>
    </w:p>
    <w:p w14:paraId="59550674" w14:textId="2DE56749" w:rsidR="0035497D" w:rsidRDefault="0035497D">
      <w:pPr>
        <w:rPr>
          <w:b/>
          <w:sz w:val="22"/>
          <w:szCs w:val="22"/>
        </w:rPr>
      </w:pPr>
    </w:p>
    <w:p w14:paraId="54B81883" w14:textId="35912DE3" w:rsidR="0035497D" w:rsidRDefault="0035497D">
      <w:pPr>
        <w:rPr>
          <w:b/>
          <w:sz w:val="22"/>
          <w:szCs w:val="22"/>
        </w:rPr>
      </w:pPr>
    </w:p>
    <w:p w14:paraId="23DCBB1F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Guidelines for Smoke &amp; Carbon Monoxide (CO) Alarms</w:t>
      </w:r>
    </w:p>
    <w:p w14:paraId="211D7133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14:paraId="660363AF" w14:textId="400529B2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Dates of Construction Permits dictate the type and location of Smoke/CO Alarms</w:t>
      </w:r>
    </w:p>
    <w:p w14:paraId="2B141F18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Homes built in or prior to 1976</w:t>
      </w:r>
    </w:p>
    <w:p w14:paraId="3DF9B27C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Smoke/CO alarms can be of the combination type (Smoke/CO in one alarm) or two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separate</w:t>
      </w:r>
      <w:proofErr w:type="gramEnd"/>
    </w:p>
    <w:p w14:paraId="2F4125ED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units</w:t>
      </w:r>
    </w:p>
    <w:p w14:paraId="7158B7A2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They are permitted 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battery operated</w:t>
      </w:r>
    </w:p>
    <w:p w14:paraId="7389A714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They are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not required </w:t>
      </w:r>
      <w:r>
        <w:rPr>
          <w:rFonts w:ascii="Calibri" w:hAnsi="Calibri" w:cs="Calibri"/>
          <w:color w:val="000000"/>
          <w:sz w:val="21"/>
          <w:szCs w:val="21"/>
        </w:rPr>
        <w:t xml:space="preserve">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interconnected </w:t>
      </w:r>
      <w:r>
        <w:rPr>
          <w:rFonts w:ascii="Calibri" w:hAnsi="Calibri" w:cs="Calibri"/>
          <w:color w:val="000000"/>
          <w:sz w:val="21"/>
          <w:szCs w:val="21"/>
        </w:rPr>
        <w:t>(when one goes off, they all go off)</w:t>
      </w:r>
    </w:p>
    <w:p w14:paraId="02DB9365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Installation of Smoke/CO alarms should be installed on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every level </w:t>
      </w:r>
      <w:r>
        <w:rPr>
          <w:rFonts w:ascii="Calibri" w:hAnsi="Calibri" w:cs="Calibri"/>
          <w:color w:val="000000"/>
          <w:sz w:val="21"/>
          <w:szCs w:val="21"/>
        </w:rPr>
        <w:t>of the home</w:t>
      </w:r>
    </w:p>
    <w:p w14:paraId="0572A1DA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47D417B6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3CB2372C" w14:textId="01F24F2D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Homes built after January 1, 1977 through December 31, 2001</w:t>
      </w:r>
    </w:p>
    <w:p w14:paraId="1BFB76A5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Smoke/CO alarms can be of the combination type (Smoke/CO in one alarm) or two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separate</w:t>
      </w:r>
      <w:proofErr w:type="gramEnd"/>
    </w:p>
    <w:p w14:paraId="19035263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units</w:t>
      </w:r>
    </w:p>
    <w:p w14:paraId="2F7C6D84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The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smoke alarms are required 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hard-wired with battery backup</w:t>
      </w:r>
    </w:p>
    <w:p w14:paraId="53823AB7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They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are required </w:t>
      </w:r>
      <w:r>
        <w:rPr>
          <w:rFonts w:ascii="Calibri" w:hAnsi="Calibri" w:cs="Calibri"/>
          <w:color w:val="000000"/>
          <w:sz w:val="21"/>
          <w:szCs w:val="21"/>
        </w:rPr>
        <w:t xml:space="preserve">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interconnected </w:t>
      </w:r>
      <w:r>
        <w:rPr>
          <w:rFonts w:ascii="Calibri" w:hAnsi="Calibri" w:cs="Calibri"/>
          <w:color w:val="000000"/>
          <w:sz w:val="21"/>
          <w:szCs w:val="21"/>
        </w:rPr>
        <w:t>(when one goes off, they all go off)</w:t>
      </w:r>
    </w:p>
    <w:p w14:paraId="46136F8C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 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</w:rPr>
        <w:t xml:space="preserve">CO alarms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are allowed to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battery operated, </w:t>
      </w:r>
      <w:r>
        <w:rPr>
          <w:rFonts w:ascii="Calibri" w:hAnsi="Calibri" w:cs="Calibri"/>
          <w:color w:val="000000"/>
          <w:sz w:val="21"/>
          <w:szCs w:val="21"/>
        </w:rPr>
        <w:t>if you do not use the combination type</w:t>
      </w:r>
    </w:p>
    <w:p w14:paraId="72AB2B5E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Installation of Smoke/CO alarms should be installed on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every level </w:t>
      </w:r>
      <w:r>
        <w:rPr>
          <w:rFonts w:ascii="Calibri" w:hAnsi="Calibri" w:cs="Calibri"/>
          <w:color w:val="000000"/>
          <w:sz w:val="21"/>
          <w:szCs w:val="21"/>
        </w:rPr>
        <w:t>of the home</w:t>
      </w:r>
    </w:p>
    <w:p w14:paraId="3FF9F58E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10DFF1AF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2BABA95D" w14:textId="2E9E7AF6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Homes built after January 1, 2002 through February 19, 2004</w:t>
      </w:r>
    </w:p>
    <w:p w14:paraId="738D2422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Smoke/CO alarms can be the combination type (Smoke/CO in one alarm)</w:t>
      </w:r>
    </w:p>
    <w:p w14:paraId="08B013E8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 Smoke/CO alarms are required 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hard-wired with battery backup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65F85FF4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They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are required </w:t>
      </w:r>
      <w:r>
        <w:rPr>
          <w:rFonts w:ascii="Calibri" w:hAnsi="Calibri" w:cs="Calibri"/>
          <w:color w:val="000000"/>
          <w:sz w:val="21"/>
          <w:szCs w:val="21"/>
        </w:rPr>
        <w:t xml:space="preserve">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interconnected </w:t>
      </w:r>
      <w:r>
        <w:rPr>
          <w:rFonts w:ascii="Calibri" w:hAnsi="Calibri" w:cs="Calibri"/>
          <w:color w:val="000000"/>
          <w:sz w:val="21"/>
          <w:szCs w:val="21"/>
        </w:rPr>
        <w:t>(when one goes off, they all go off)</w:t>
      </w:r>
    </w:p>
    <w:p w14:paraId="04860815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Installation of Smoke/CO alarms should be installed on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every level </w:t>
      </w:r>
      <w:r>
        <w:rPr>
          <w:rFonts w:ascii="Calibri" w:hAnsi="Calibri" w:cs="Calibri"/>
          <w:color w:val="000000"/>
          <w:sz w:val="21"/>
          <w:szCs w:val="21"/>
        </w:rPr>
        <w:t>of the home</w:t>
      </w:r>
    </w:p>
    <w:p w14:paraId="178DA932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21B506D2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24F0CB72" w14:textId="7A477088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Homes built after February 20, 2004 through Present</w:t>
      </w:r>
    </w:p>
    <w:p w14:paraId="44B9A8A2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Smoke alarms are required to be installed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inside every bedroom</w:t>
      </w:r>
    </w:p>
    <w:p w14:paraId="21872EFD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The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smoke alarms are required 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hard-wired with battery backup</w:t>
      </w:r>
    </w:p>
    <w:p w14:paraId="5A22551C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They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are required </w:t>
      </w:r>
      <w:r>
        <w:rPr>
          <w:rFonts w:ascii="Calibri" w:hAnsi="Calibri" w:cs="Calibri"/>
          <w:color w:val="000000"/>
          <w:sz w:val="21"/>
          <w:szCs w:val="21"/>
        </w:rPr>
        <w:t xml:space="preserve">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interconnected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when one goes off, they all go off)</w:t>
      </w:r>
    </w:p>
    <w:p w14:paraId="7227EBA9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Installation of Smoke/CO alarms should still be installed on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 xml:space="preserve">every level </w:t>
      </w:r>
      <w:r>
        <w:rPr>
          <w:rFonts w:ascii="Calibri" w:hAnsi="Calibri" w:cs="Calibri"/>
          <w:color w:val="000000"/>
          <w:sz w:val="21"/>
          <w:szCs w:val="21"/>
        </w:rPr>
        <w:t>of the home</w:t>
      </w:r>
    </w:p>
    <w:p w14:paraId="0088A018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The Smoke/CO alarms are required to be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hard-wired with battery backup</w:t>
      </w:r>
    </w:p>
    <w:p w14:paraId="1B7AE65B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4904C7F0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0E899515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23F31C9E" w14:textId="393A028D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4987EBF1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409D98F0" w14:textId="0E2F59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lastRenderedPageBreak/>
        <w:t xml:space="preserve">Guidelines for Installation of Smoke &amp; </w:t>
      </w:r>
      <w:proofErr w:type="spellStart"/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CarbonMonoxide</w:t>
      </w:r>
      <w:proofErr w:type="spellEnd"/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 (CO) Alarms</w:t>
      </w:r>
    </w:p>
    <w:p w14:paraId="5C2693F5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79010A39" w14:textId="25D0F3D2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First, determine if the existing Smoke alarms are battery-operated, hardwired or low voltage</w:t>
      </w:r>
    </w:p>
    <w:p w14:paraId="37F22125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If they are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hardwired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they must be maintained.</w:t>
      </w:r>
    </w:p>
    <w:p w14:paraId="5EEE6CC5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 xml:space="preserve">You shall not substitute a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battery operated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Smoke alarm for a hardwired unit.</w:t>
      </w:r>
    </w:p>
    <w:p w14:paraId="5AD49A54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7BCFA3B8" w14:textId="4F070195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Second, determine if the existing Smoke alarms are less than 10 years old</w:t>
      </w:r>
    </w:p>
    <w:p w14:paraId="67C8C819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Do this by taking the Smoke alarm down and looking for a manufacturers date on the</w:t>
      </w:r>
    </w:p>
    <w:p w14:paraId="1CB14379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back or inside the device.</w:t>
      </w:r>
    </w:p>
    <w:p w14:paraId="57762B02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If only a serial number is given, usually either the first two or last two numbers are the</w:t>
      </w:r>
    </w:p>
    <w:p w14:paraId="6B5CD273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date of manufacture. They are likely too old.</w:t>
      </w:r>
    </w:p>
    <w:p w14:paraId="66B98D2D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6302871A" w14:textId="29316341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There shall be a Smoke and Carbon Monoxide alarm on each level of the house</w:t>
      </w:r>
    </w:p>
    <w:p w14:paraId="359001D0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7305DE10" w14:textId="7769EC02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If there are bedrooms on a level, there should be a smoke and carbon monoxide alarm within</w:t>
      </w:r>
    </w:p>
    <w:p w14:paraId="4325020D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ten feet (10’) of each bedroom</w:t>
      </w:r>
    </w:p>
    <w:p w14:paraId="7DCC7879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If the bedrooms are farther than ten feet (10’) apart, install a second smoke alarm.</w:t>
      </w:r>
    </w:p>
    <w:p w14:paraId="2836AC4D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Smoke alarms may be a Smoke/Carbon Combination alarm or two separate units.</w:t>
      </w:r>
    </w:p>
    <w:p w14:paraId="547CC0A4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WingdingsOOEnc" w:eastAsia="WingdingsOOEnc" w:hAnsi="Calibri,Bold" w:cs="WingdingsOOEnc" w:hint="eastAsia"/>
          <w:color w:val="000000"/>
          <w:sz w:val="21"/>
          <w:szCs w:val="21"/>
        </w:rPr>
        <w:t></w:t>
      </w:r>
      <w:r>
        <w:rPr>
          <w:rFonts w:ascii="WingdingsOOEnc" w:eastAsia="WingdingsOOEnc" w:hAnsi="Calibri,Bold" w:cs="WingdingsOOEnc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Most </w:t>
      </w: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stand alone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carbon monoxide alarms are designed to be mounted on the</w:t>
      </w:r>
    </w:p>
    <w:p w14:paraId="50F73608" w14:textId="77777777" w:rsidR="0035497D" w:rsidRDefault="0035497D" w:rsidP="0035497D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wall 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</w:rPr>
        <w:t>(follow the manufacturer’s directions)</w:t>
      </w:r>
    </w:p>
    <w:p w14:paraId="5DDD8AC0" w14:textId="77777777" w:rsidR="0035497D" w:rsidRDefault="0035497D" w:rsidP="0035497D">
      <w:pPr>
        <w:autoSpaceDE w:val="0"/>
        <w:autoSpaceDN w:val="0"/>
        <w:adjustRightInd w:val="0"/>
        <w:rPr>
          <w:rFonts w:ascii="WingdingsOOEnc" w:eastAsia="WingdingsOOEnc" w:hAnsi="Calibri,Bold" w:cs="WingdingsOOEnc"/>
          <w:color w:val="000000"/>
          <w:sz w:val="21"/>
          <w:szCs w:val="21"/>
        </w:rPr>
      </w:pPr>
    </w:p>
    <w:p w14:paraId="36E0C4AC" w14:textId="4918F78C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WingdingsOOEnc" w:eastAsia="WingdingsOOEnc" w:hAnsi="Calibri,Bold" w:cs="WingdingsOOEnc" w:hint="eastAsia"/>
          <w:color w:val="000000"/>
          <w:sz w:val="21"/>
          <w:szCs w:val="21"/>
        </w:rPr>
        <w:t></w:t>
      </w:r>
      <w:r>
        <w:rPr>
          <w:rFonts w:ascii="WingdingsOOEnc" w:eastAsia="WingdingsOOEnc" w:hAnsi="Calibri,Bold" w:cs="WingdingsOOEnc"/>
          <w:color w:val="000000"/>
          <w:sz w:val="21"/>
          <w:szCs w:val="21"/>
        </w:rPr>
        <w:t xml:space="preserve"> </w:t>
      </w:r>
      <w:r w:rsidRPr="0035497D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Carbon Monoxide Alarms shall </w:t>
      </w:r>
      <w:r w:rsidRPr="0035497D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 xml:space="preserve">not </w:t>
      </w:r>
      <w:r w:rsidRPr="0035497D">
        <w:rPr>
          <w:rFonts w:ascii="Calibri" w:hAnsi="Calibri" w:cs="Calibri"/>
          <w:b/>
          <w:color w:val="000000"/>
          <w:sz w:val="21"/>
          <w:szCs w:val="21"/>
          <w:u w:val="single"/>
        </w:rPr>
        <w:t>be of the plug-in type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63473AA2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67E5C64F" w14:textId="1720E03D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If there are no bedrooms on a level, the Smoke and Carbon Monoxide alarm should be placed</w:t>
      </w:r>
    </w:p>
    <w:p w14:paraId="74F5BE01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near the stairs to the next level</w:t>
      </w:r>
    </w:p>
    <w:p w14:paraId="49701E7B" w14:textId="77777777" w:rsidR="0035497D" w:rsidRDefault="0035497D" w:rsidP="0035497D">
      <w:pPr>
        <w:autoSpaceDE w:val="0"/>
        <w:autoSpaceDN w:val="0"/>
        <w:adjustRightInd w:val="0"/>
        <w:rPr>
          <w:rFonts w:ascii="SymbolOOEnc" w:eastAsia="SymbolOOEnc" w:hAnsi="Calibri,Bold" w:cs="SymbolOOEnc"/>
          <w:color w:val="000000"/>
          <w:sz w:val="21"/>
          <w:szCs w:val="21"/>
        </w:rPr>
      </w:pPr>
    </w:p>
    <w:p w14:paraId="12872F7E" w14:textId="3EA134B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In the basement the Smoke and Carbon Monoxide alarms should be within three feet (3’) of</w:t>
      </w:r>
    </w:p>
    <w:p w14:paraId="6735A374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the bottom of the stairs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(change effective in 2004)</w:t>
      </w:r>
    </w:p>
    <w:p w14:paraId="0FCC7934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If there is a bedroom in the basement more than ten feet (10’) from the bottom of the</w:t>
      </w:r>
    </w:p>
    <w:p w14:paraId="32526E1F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stairs, a second smoke alarm should be installed outside the bedroom and the carbon</w:t>
      </w:r>
    </w:p>
    <w:p w14:paraId="1F5777E0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monoxide can be moved to within ten feet (10’) of the bedroom.</w:t>
      </w:r>
    </w:p>
    <w:p w14:paraId="799E9354" w14:textId="77777777" w:rsidR="0035497D" w:rsidRDefault="0035497D" w:rsidP="0035497D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1"/>
          <w:szCs w:val="21"/>
        </w:rPr>
      </w:pPr>
      <w:r>
        <w:rPr>
          <w:rFonts w:ascii="WingdingsOOEnc" w:eastAsia="WingdingsOOEnc" w:hAnsi="Calibri,Bold" w:cs="WingdingsOOEnc" w:hint="eastAsia"/>
          <w:color w:val="000000"/>
          <w:sz w:val="21"/>
          <w:szCs w:val="21"/>
        </w:rPr>
        <w:t></w:t>
      </w:r>
      <w:r>
        <w:rPr>
          <w:rFonts w:ascii="WingdingsOOEnc" w:eastAsia="WingdingsOOEnc" w:hAnsi="Calibri,Bold" w:cs="WingdingsOOEnc"/>
          <w:color w:val="000000"/>
          <w:sz w:val="21"/>
          <w:szCs w:val="21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</w:rPr>
        <w:t>(Ex. Smoke alarm only at the bottom of the stairs, Smoke/Carbon combo outside</w:t>
      </w:r>
    </w:p>
    <w:p w14:paraId="5386FE3E" w14:textId="77777777" w:rsidR="0035497D" w:rsidRDefault="0035497D" w:rsidP="0035497D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1"/>
          <w:szCs w:val="21"/>
        </w:rPr>
      </w:pPr>
      <w:r>
        <w:rPr>
          <w:rFonts w:ascii="Calibri,Italic" w:hAnsi="Calibri,Italic" w:cs="Calibri,Italic"/>
          <w:i/>
          <w:iCs/>
          <w:color w:val="000000"/>
          <w:sz w:val="21"/>
          <w:szCs w:val="21"/>
        </w:rPr>
        <w:t>the bedroom)</w:t>
      </w:r>
    </w:p>
    <w:p w14:paraId="7CD46CC2" w14:textId="6D4E31E4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Alarms should not be within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ten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 feet (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1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0’) of any cooking appliance</w:t>
      </w:r>
    </w:p>
    <w:p w14:paraId="7C5D3F51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If a bedroom opens directly into a kitchen, the Smoke alarm shall be placed inside the</w:t>
      </w:r>
    </w:p>
    <w:p w14:paraId="2052F58C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bedroom on the ceiling, within the door swing.</w:t>
      </w:r>
    </w:p>
    <w:p w14:paraId="29A2BDB9" w14:textId="16EA9F3E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Preferably Smoke alarms should be installed on the ceiling, however they may be installed on</w:t>
      </w:r>
    </w:p>
    <w:p w14:paraId="63552F15" w14:textId="77777777" w:rsidR="0035497D" w:rsidRDefault="0035497D" w:rsidP="0035497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the wall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1"/>
          <w:szCs w:val="21"/>
        </w:rPr>
        <w:t>(follow the manufacturer’s directions)</w:t>
      </w:r>
    </w:p>
    <w:p w14:paraId="55FC2067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Payment for Smoke and Carbon Monoxide Certifications is $30.00 made payable to</w:t>
      </w:r>
    </w:p>
    <w:p w14:paraId="4473FF36" w14:textId="28E87B3E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Coventry Fire District.</w:t>
      </w:r>
    </w:p>
    <w:p w14:paraId="311294C2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Accepted are Bank Checks, Money Orders or a check with a business name on it.</w:t>
      </w:r>
    </w:p>
    <w:p w14:paraId="30E19DA9" w14:textId="3A5E275D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Cash  will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not </w:t>
      </w:r>
      <w:r>
        <w:rPr>
          <w:rFonts w:ascii="Calibri" w:hAnsi="Calibri" w:cs="Calibri"/>
          <w:color w:val="000000"/>
          <w:sz w:val="21"/>
          <w:szCs w:val="21"/>
        </w:rPr>
        <w:t>be accepted by the Inspectors.</w:t>
      </w:r>
    </w:p>
    <w:p w14:paraId="5A6A254C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alibri" w:hAnsi="Calibri" w:cs="Calibri"/>
          <w:color w:val="000000"/>
          <w:sz w:val="21"/>
          <w:szCs w:val="21"/>
        </w:rPr>
        <w:t>It is best to seek an appointment as soon as possible, with a minimum of a two week</w:t>
      </w:r>
    </w:p>
    <w:p w14:paraId="3525CAB3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notice. This allows time to reschedule or fix any problems that need correction after an</w:t>
      </w:r>
    </w:p>
    <w:p w14:paraId="05DDF2B2" w14:textId="77777777" w:rsidR="0035497D" w:rsidRDefault="0035497D" w:rsidP="0035497D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inspection.</w:t>
      </w:r>
    </w:p>
    <w:p w14:paraId="2EB45CF3" w14:textId="77777777" w:rsidR="0035497D" w:rsidRDefault="0035497D" w:rsidP="0035497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SymbolOOEnc" w:eastAsia="SymbolOOEnc" w:hAnsi="Calibri,Bold" w:cs="SymbolOOEnc" w:hint="eastAsia"/>
          <w:color w:val="000000"/>
          <w:sz w:val="21"/>
          <w:szCs w:val="21"/>
        </w:rPr>
        <w:t></w:t>
      </w:r>
      <w:r>
        <w:rPr>
          <w:rFonts w:ascii="SymbolOOEnc" w:eastAsia="SymbolOOEnc" w:hAnsi="Calibri,Bold" w:cs="SymbolOOEnc"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Failed inspections or no shows without prior cancellation will result in an additional charge of</w:t>
      </w:r>
    </w:p>
    <w:p w14:paraId="1D9A1E35" w14:textId="585E984A" w:rsidR="0035497D" w:rsidRPr="00C4453C" w:rsidRDefault="0035497D" w:rsidP="0035497D">
      <w:pPr>
        <w:rPr>
          <w:b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$60.00 for each subsequent inspection as outlined in Rhode Island General Law</w:t>
      </w:r>
    </w:p>
    <w:sectPr w:rsidR="0035497D" w:rsidRPr="00C4453C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99"/>
    <w:rsid w:val="00007C73"/>
    <w:rsid w:val="0005739A"/>
    <w:rsid w:val="000D1950"/>
    <w:rsid w:val="000F22B8"/>
    <w:rsid w:val="0030775E"/>
    <w:rsid w:val="0035497D"/>
    <w:rsid w:val="00410272"/>
    <w:rsid w:val="00433C69"/>
    <w:rsid w:val="00446FB9"/>
    <w:rsid w:val="00474499"/>
    <w:rsid w:val="004832C5"/>
    <w:rsid w:val="0048572D"/>
    <w:rsid w:val="004C0AE3"/>
    <w:rsid w:val="00563C70"/>
    <w:rsid w:val="005E5C60"/>
    <w:rsid w:val="00615535"/>
    <w:rsid w:val="00676642"/>
    <w:rsid w:val="00683A90"/>
    <w:rsid w:val="0070019E"/>
    <w:rsid w:val="00745A23"/>
    <w:rsid w:val="0085244B"/>
    <w:rsid w:val="00863204"/>
    <w:rsid w:val="008F4027"/>
    <w:rsid w:val="00A30E4C"/>
    <w:rsid w:val="00A87D50"/>
    <w:rsid w:val="00B44BEE"/>
    <w:rsid w:val="00B57C28"/>
    <w:rsid w:val="00B94466"/>
    <w:rsid w:val="00C03BF1"/>
    <w:rsid w:val="00C4453C"/>
    <w:rsid w:val="00DC0171"/>
    <w:rsid w:val="00E34F25"/>
    <w:rsid w:val="00EE65EC"/>
    <w:rsid w:val="00F04CF2"/>
    <w:rsid w:val="00F258AA"/>
    <w:rsid w:val="00F548CD"/>
    <w:rsid w:val="00FD067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6BC25"/>
  <w15:docId w15:val="{AA7C3534-4DC7-4529-92EE-62E61F8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table" w:styleId="GridTable1Light">
    <w:name w:val="Grid Table 1 Light"/>
    <w:basedOn w:val="TableNormal"/>
    <w:uiPriority w:val="46"/>
    <w:rsid w:val="005E5C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E5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ventryFire_2\AppData\Roaming\Microsoft\Templates\Services%20invoice%20with%20hours%20and%20rat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B01D8-8D56-4731-820C-321C6DFE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Coventry Fire District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Coventry Fire Tax Collector</dc:creator>
  <cp:keywords/>
  <cp:lastModifiedBy>Michael DeRosa</cp:lastModifiedBy>
  <cp:revision>2</cp:revision>
  <cp:lastPrinted>2018-06-11T19:39:00Z</cp:lastPrinted>
  <dcterms:created xsi:type="dcterms:W3CDTF">2018-12-17T13:46:00Z</dcterms:created>
  <dcterms:modified xsi:type="dcterms:W3CDTF">2018-12-17T13:46:00Z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